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E1" w:rsidRDefault="008573E1">
      <w:pPr>
        <w:rPr>
          <w:rFonts w:ascii="Trebuchet MS" w:hAnsi="Trebuchet MS"/>
          <w:color w:val="000099"/>
          <w:sz w:val="21"/>
          <w:szCs w:val="21"/>
        </w:rPr>
      </w:pPr>
    </w:p>
    <w:p w:rsidR="008573E1" w:rsidRDefault="008573E1">
      <w:pPr>
        <w:rPr>
          <w:rFonts w:ascii="Trebuchet MS" w:hAnsi="Trebuchet MS"/>
          <w:color w:val="000099"/>
          <w:sz w:val="21"/>
          <w:szCs w:val="21"/>
        </w:rPr>
      </w:pPr>
      <w:bookmarkStart w:id="0" w:name="_GoBack"/>
      <w:bookmarkEnd w:id="0"/>
    </w:p>
    <w:p w:rsidR="008573E1" w:rsidRDefault="008573E1" w:rsidP="008573E1">
      <w:pPr>
        <w:jc w:val="center"/>
        <w:rPr>
          <w:rFonts w:ascii="Trebuchet MS" w:hAnsi="Trebuchet MS"/>
          <w:color w:val="FF0000"/>
          <w:sz w:val="32"/>
          <w:szCs w:val="32"/>
        </w:rPr>
      </w:pPr>
      <w:r>
        <w:rPr>
          <w:rFonts w:ascii="Trebuchet MS" w:hAnsi="Trebuchet MS"/>
          <w:color w:val="FF0000"/>
          <w:sz w:val="32"/>
          <w:szCs w:val="32"/>
        </w:rPr>
        <w:t>CALW – Sonntag, 10. Mai 2015 – 11.00 Uhr</w:t>
      </w:r>
    </w:p>
    <w:p w:rsidR="008573E1" w:rsidRPr="008573E1" w:rsidRDefault="008573E1" w:rsidP="008573E1">
      <w:pPr>
        <w:jc w:val="center"/>
        <w:rPr>
          <w:rFonts w:ascii="Trebuchet MS" w:hAnsi="Trebuchet MS"/>
          <w:color w:val="000099"/>
          <w:sz w:val="24"/>
          <w:szCs w:val="24"/>
        </w:rPr>
      </w:pPr>
      <w:r>
        <w:rPr>
          <w:rFonts w:ascii="Trebuchet MS" w:hAnsi="Trebuchet MS"/>
          <w:color w:val="FF0000"/>
          <w:sz w:val="24"/>
          <w:szCs w:val="24"/>
        </w:rPr>
        <w:t>Konzertsaal der Musikschule – Marktplatz 14</w:t>
      </w:r>
    </w:p>
    <w:p w:rsidR="008573E1" w:rsidRDefault="008573E1">
      <w:pPr>
        <w:rPr>
          <w:rFonts w:ascii="Trebuchet MS" w:hAnsi="Trebuchet MS"/>
          <w:color w:val="000099"/>
          <w:sz w:val="21"/>
          <w:szCs w:val="21"/>
        </w:rPr>
      </w:pPr>
    </w:p>
    <w:p w:rsidR="004E5F44" w:rsidRDefault="008573E1" w:rsidP="008573E1">
      <w:pPr>
        <w:jc w:val="center"/>
      </w:pPr>
      <w:r>
        <w:rPr>
          <w:rFonts w:ascii="Trebuchet MS" w:hAnsi="Trebuchet MS"/>
          <w:color w:val="000099"/>
          <w:sz w:val="21"/>
          <w:szCs w:val="21"/>
        </w:rPr>
        <w:t>MUSIKALISCHE ERZÄHLUNG: GESCHWISTERLIEBE</w:t>
      </w:r>
      <w:r>
        <w:rPr>
          <w:rFonts w:ascii="Trebuchet MS" w:hAnsi="Trebuchet MS"/>
          <w:color w:val="000099"/>
          <w:sz w:val="21"/>
          <w:szCs w:val="21"/>
        </w:rPr>
        <w:br/>
        <w:t>– HERMANN HESSE UND SEINE SCHWESTER ADELE</w:t>
      </w:r>
      <w:r>
        <w:rPr>
          <w:rFonts w:ascii="Trebuchet MS" w:hAnsi="Trebuchet MS"/>
          <w:color w:val="000099"/>
          <w:sz w:val="21"/>
          <w:szCs w:val="21"/>
        </w:rPr>
        <w:br/>
        <w:t>Es ist bis heute weitgehend unbekannt, dass Hermann</w:t>
      </w:r>
      <w:r>
        <w:rPr>
          <w:rFonts w:ascii="Trebuchet MS" w:hAnsi="Trebuchet MS"/>
          <w:color w:val="000099"/>
          <w:sz w:val="21"/>
          <w:szCs w:val="21"/>
        </w:rPr>
        <w:br/>
        <w:t>Hesse eine intensive Beziehung zu seiner älteren Schwester</w:t>
      </w:r>
      <w:r>
        <w:rPr>
          <w:rFonts w:ascii="Trebuchet MS" w:hAnsi="Trebuchet MS"/>
          <w:color w:val="000099"/>
          <w:sz w:val="21"/>
          <w:szCs w:val="21"/>
        </w:rPr>
        <w:br/>
        <w:t>Adele hatte, die auch sein literarisches Schaffen beeinflusste.</w:t>
      </w:r>
      <w:r>
        <w:rPr>
          <w:rFonts w:ascii="Trebuchet MS" w:hAnsi="Trebuchet MS"/>
          <w:color w:val="000099"/>
          <w:sz w:val="21"/>
          <w:szCs w:val="21"/>
        </w:rPr>
        <w:br/>
      </w:r>
      <w:proofErr w:type="spellStart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>Hesse</w:t>
      </w:r>
      <w:proofErr w:type="spellEnd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 xml:space="preserve"> </w:t>
      </w:r>
      <w:proofErr w:type="spellStart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>bezeichnete</w:t>
      </w:r>
      <w:proofErr w:type="spellEnd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 xml:space="preserve"> </w:t>
      </w:r>
      <w:proofErr w:type="spellStart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>sie</w:t>
      </w:r>
      <w:proofErr w:type="spellEnd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 xml:space="preserve"> </w:t>
      </w:r>
      <w:proofErr w:type="spellStart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>als</w:t>
      </w:r>
      <w:proofErr w:type="spellEnd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 xml:space="preserve"> seine „</w:t>
      </w:r>
      <w:proofErr w:type="spellStart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>dauerhafteste</w:t>
      </w:r>
      <w:proofErr w:type="spellEnd"/>
      <w:r w:rsidRPr="008573E1">
        <w:rPr>
          <w:rFonts w:ascii="Trebuchet MS" w:hAnsi="Trebuchet MS"/>
          <w:color w:val="000099"/>
          <w:sz w:val="21"/>
          <w:szCs w:val="21"/>
          <w:lang w:val="en-US"/>
        </w:rPr>
        <w:br/>
      </w:r>
      <w:proofErr w:type="spellStart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>Liebe</w:t>
      </w:r>
      <w:proofErr w:type="spellEnd"/>
      <w:proofErr w:type="gramStart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>“ und</w:t>
      </w:r>
      <w:proofErr w:type="gramEnd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 xml:space="preserve"> </w:t>
      </w:r>
      <w:proofErr w:type="spellStart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>charakterisierte</w:t>
      </w:r>
      <w:proofErr w:type="spellEnd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 xml:space="preserve"> Adele </w:t>
      </w:r>
      <w:proofErr w:type="spellStart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>mit</w:t>
      </w:r>
      <w:proofErr w:type="spellEnd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 xml:space="preserve"> </w:t>
      </w:r>
      <w:proofErr w:type="spellStart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>folgenden</w:t>
      </w:r>
      <w:proofErr w:type="spellEnd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 xml:space="preserve"> </w:t>
      </w:r>
      <w:proofErr w:type="spellStart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>Worten</w:t>
      </w:r>
      <w:proofErr w:type="spellEnd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>:</w:t>
      </w:r>
      <w:r w:rsidRPr="008573E1">
        <w:rPr>
          <w:rFonts w:ascii="Trebuchet MS" w:hAnsi="Trebuchet MS"/>
          <w:color w:val="000099"/>
          <w:sz w:val="21"/>
          <w:szCs w:val="21"/>
          <w:lang w:val="en-US"/>
        </w:rPr>
        <w:br/>
        <w:t>„</w:t>
      </w:r>
      <w:proofErr w:type="spellStart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>Sie</w:t>
      </w:r>
      <w:proofErr w:type="spellEnd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 xml:space="preserve"> </w:t>
      </w:r>
      <w:proofErr w:type="spellStart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>hielt</w:t>
      </w:r>
      <w:proofErr w:type="spellEnd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 xml:space="preserve"> </w:t>
      </w:r>
      <w:proofErr w:type="spellStart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>mich</w:t>
      </w:r>
      <w:proofErr w:type="spellEnd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 xml:space="preserve"> </w:t>
      </w:r>
      <w:proofErr w:type="spellStart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>für</w:t>
      </w:r>
      <w:proofErr w:type="spellEnd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 xml:space="preserve"> das, was in </w:t>
      </w:r>
      <w:proofErr w:type="spellStart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>Wahrheit</w:t>
      </w:r>
      <w:proofErr w:type="spellEnd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 xml:space="preserve"> </w:t>
      </w:r>
      <w:proofErr w:type="spellStart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>sie</w:t>
      </w:r>
      <w:proofErr w:type="spellEnd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 xml:space="preserve"> </w:t>
      </w:r>
      <w:proofErr w:type="spellStart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>selbst</w:t>
      </w:r>
      <w:proofErr w:type="spellEnd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 xml:space="preserve"> war: </w:t>
      </w:r>
      <w:proofErr w:type="spellStart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>für</w:t>
      </w:r>
      <w:proofErr w:type="spellEnd"/>
      <w:r w:rsidRPr="008573E1">
        <w:rPr>
          <w:rFonts w:ascii="Trebuchet MS" w:hAnsi="Trebuchet MS"/>
          <w:color w:val="000099"/>
          <w:sz w:val="21"/>
          <w:szCs w:val="21"/>
          <w:lang w:val="en-US"/>
        </w:rPr>
        <w:br/>
        <w:t xml:space="preserve">das Genie in der </w:t>
      </w:r>
      <w:proofErr w:type="spellStart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>Familie</w:t>
      </w:r>
      <w:proofErr w:type="spellEnd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 xml:space="preserve">“. </w:t>
      </w:r>
      <w:proofErr w:type="spellStart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>Musikalisch</w:t>
      </w:r>
      <w:proofErr w:type="spellEnd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 xml:space="preserve"> </w:t>
      </w:r>
      <w:proofErr w:type="spellStart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>wird</w:t>
      </w:r>
      <w:proofErr w:type="spellEnd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 xml:space="preserve"> die </w:t>
      </w:r>
      <w:proofErr w:type="spellStart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>Lesung</w:t>
      </w:r>
      <w:proofErr w:type="spellEnd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 xml:space="preserve"> von</w:t>
      </w:r>
      <w:r w:rsidRPr="008573E1">
        <w:rPr>
          <w:rFonts w:ascii="Trebuchet MS" w:hAnsi="Trebuchet MS"/>
          <w:color w:val="000099"/>
          <w:sz w:val="21"/>
          <w:szCs w:val="21"/>
          <w:lang w:val="en-US"/>
        </w:rPr>
        <w:br/>
      </w:r>
      <w:proofErr w:type="spellStart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>Ambra</w:t>
      </w:r>
      <w:proofErr w:type="spellEnd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 xml:space="preserve"> und Fiona </w:t>
      </w:r>
      <w:proofErr w:type="spellStart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>Albek</w:t>
      </w:r>
      <w:proofErr w:type="spellEnd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 xml:space="preserve"> </w:t>
      </w:r>
      <w:proofErr w:type="spellStart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>mit</w:t>
      </w:r>
      <w:proofErr w:type="spellEnd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 xml:space="preserve"> </w:t>
      </w:r>
      <w:proofErr w:type="spellStart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>Werken</w:t>
      </w:r>
      <w:proofErr w:type="spellEnd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 xml:space="preserve"> </w:t>
      </w:r>
      <w:proofErr w:type="spellStart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>u.a</w:t>
      </w:r>
      <w:proofErr w:type="spellEnd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>. von Smetana</w:t>
      </w:r>
      <w:proofErr w:type="gramStart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>,</w:t>
      </w:r>
      <w:proofErr w:type="gramEnd"/>
      <w:r w:rsidRPr="008573E1">
        <w:rPr>
          <w:rFonts w:ascii="Trebuchet MS" w:hAnsi="Trebuchet MS"/>
          <w:color w:val="000099"/>
          <w:sz w:val="21"/>
          <w:szCs w:val="21"/>
          <w:lang w:val="en-US"/>
        </w:rPr>
        <w:br/>
        <w:t xml:space="preserve">Brahms und </w:t>
      </w:r>
      <w:proofErr w:type="spellStart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>Janáček</w:t>
      </w:r>
      <w:proofErr w:type="spellEnd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 xml:space="preserve"> </w:t>
      </w:r>
      <w:proofErr w:type="spellStart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>abgerundet</w:t>
      </w:r>
      <w:proofErr w:type="spellEnd"/>
      <w:r w:rsidRPr="008573E1">
        <w:rPr>
          <w:rFonts w:ascii="Trebuchet MS" w:hAnsi="Trebuchet MS"/>
          <w:color w:val="000099"/>
          <w:sz w:val="21"/>
          <w:szCs w:val="21"/>
          <w:lang w:val="en-US"/>
        </w:rPr>
        <w:t>.</w:t>
      </w:r>
      <w:r w:rsidRPr="008573E1">
        <w:rPr>
          <w:rFonts w:ascii="Trebuchet MS" w:hAnsi="Trebuchet MS"/>
          <w:color w:val="000099"/>
          <w:sz w:val="21"/>
          <w:szCs w:val="21"/>
          <w:lang w:val="en-US"/>
        </w:rPr>
        <w:br/>
      </w:r>
      <w:r>
        <w:rPr>
          <w:rFonts w:ascii="Trebuchet MS" w:hAnsi="Trebuchet MS"/>
          <w:color w:val="000099"/>
          <w:sz w:val="21"/>
          <w:szCs w:val="21"/>
        </w:rPr>
        <w:t>Treffpunkt Konzertsaal der Musikschule, Marktplatz 14</w:t>
      </w:r>
      <w:r>
        <w:rPr>
          <w:rFonts w:ascii="Trebuchet MS" w:hAnsi="Trebuchet MS"/>
          <w:color w:val="000099"/>
          <w:sz w:val="21"/>
          <w:szCs w:val="21"/>
        </w:rPr>
        <w:br/>
        <w:t>Uhrzeit 11.00 Uhr</w:t>
      </w:r>
      <w:r>
        <w:rPr>
          <w:rFonts w:ascii="Trebuchet MS" w:hAnsi="Trebuchet MS"/>
          <w:color w:val="000099"/>
          <w:sz w:val="21"/>
          <w:szCs w:val="21"/>
        </w:rPr>
        <w:br/>
        <w:t>Kosten Eintritt frei</w:t>
      </w:r>
    </w:p>
    <w:sectPr w:rsidR="004E5F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E1"/>
    <w:rsid w:val="00172D41"/>
    <w:rsid w:val="004E5F44"/>
    <w:rsid w:val="008573E1"/>
    <w:rsid w:val="00A3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</cp:revision>
  <dcterms:created xsi:type="dcterms:W3CDTF">2015-04-16T14:33:00Z</dcterms:created>
  <dcterms:modified xsi:type="dcterms:W3CDTF">2015-04-16T14:33:00Z</dcterms:modified>
</cp:coreProperties>
</file>